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6187" w14:textId="01D47B9B" w:rsidR="00EA732F" w:rsidRPr="00EA732F" w:rsidRDefault="00EA732F" w:rsidP="00EA732F">
      <w:pPr>
        <w:jc w:val="center"/>
        <w:rPr>
          <w:b/>
          <w:lang w:val="en-GB"/>
        </w:rPr>
      </w:pPr>
      <w:r w:rsidRPr="00EA732F">
        <w:rPr>
          <w:b/>
          <w:lang w:val="en-GB"/>
        </w:rPr>
        <w:t xml:space="preserve">XXX </w:t>
      </w:r>
      <w:proofErr w:type="spellStart"/>
      <w:r w:rsidRPr="00EA732F">
        <w:rPr>
          <w:b/>
          <w:lang w:val="en-GB"/>
        </w:rPr>
        <w:t>Congresso</w:t>
      </w:r>
      <w:proofErr w:type="spellEnd"/>
      <w:r w:rsidRPr="00EA732F">
        <w:rPr>
          <w:b/>
          <w:lang w:val="en-GB"/>
        </w:rPr>
        <w:t xml:space="preserve"> AIP – </w:t>
      </w:r>
      <w:proofErr w:type="spellStart"/>
      <w:r w:rsidRPr="00EA732F">
        <w:rPr>
          <w:b/>
          <w:lang w:val="en-GB"/>
        </w:rPr>
        <w:t>Sezione</w:t>
      </w:r>
      <w:proofErr w:type="spellEnd"/>
      <w:r w:rsidRPr="00EA732F">
        <w:rPr>
          <w:b/>
          <w:lang w:val="en-GB"/>
        </w:rPr>
        <w:t xml:space="preserve"> </w:t>
      </w:r>
      <w:proofErr w:type="spellStart"/>
      <w:r w:rsidRPr="00EA732F">
        <w:rPr>
          <w:b/>
          <w:lang w:val="en-GB"/>
        </w:rPr>
        <w:t>Sperimentale</w:t>
      </w:r>
      <w:proofErr w:type="spellEnd"/>
    </w:p>
    <w:p w14:paraId="219942FA" w14:textId="4E4CF9AD" w:rsidR="00EA732F" w:rsidRPr="00EA732F" w:rsidRDefault="00073906" w:rsidP="00EA732F">
      <w:pPr>
        <w:jc w:val="center"/>
        <w:rPr>
          <w:b/>
          <w:lang w:val="en-GB"/>
        </w:rPr>
      </w:pPr>
      <w:r>
        <w:rPr>
          <w:b/>
          <w:lang w:val="en-GB"/>
        </w:rPr>
        <w:t>Noto</w:t>
      </w:r>
      <w:r w:rsidR="00EA732F" w:rsidRPr="00EA732F">
        <w:rPr>
          <w:b/>
          <w:lang w:val="en-GB"/>
        </w:rPr>
        <w:t xml:space="preserve">, </w:t>
      </w:r>
      <w:r>
        <w:rPr>
          <w:b/>
          <w:lang w:val="en-GB"/>
        </w:rPr>
        <w:t>23</w:t>
      </w:r>
      <w:r w:rsidR="00EA732F" w:rsidRPr="00EA732F">
        <w:rPr>
          <w:b/>
          <w:lang w:val="en-GB"/>
        </w:rPr>
        <w:t>-2</w:t>
      </w:r>
      <w:r>
        <w:rPr>
          <w:b/>
          <w:lang w:val="en-GB"/>
        </w:rPr>
        <w:t>5</w:t>
      </w:r>
      <w:r w:rsidR="00EA732F" w:rsidRPr="00EA732F">
        <w:rPr>
          <w:b/>
          <w:lang w:val="en-GB"/>
        </w:rPr>
        <w:t xml:space="preserve"> </w:t>
      </w:r>
      <w:proofErr w:type="spellStart"/>
      <w:r w:rsidR="00EA732F" w:rsidRPr="00EA732F">
        <w:rPr>
          <w:b/>
          <w:lang w:val="en-GB"/>
        </w:rPr>
        <w:t>settembre</w:t>
      </w:r>
      <w:proofErr w:type="spellEnd"/>
      <w:r w:rsidR="00EA732F" w:rsidRPr="00EA732F">
        <w:rPr>
          <w:b/>
          <w:lang w:val="en-GB"/>
        </w:rPr>
        <w:t xml:space="preserve"> 202</w:t>
      </w:r>
      <w:r>
        <w:rPr>
          <w:b/>
          <w:lang w:val="en-GB"/>
        </w:rPr>
        <w:t>4</w:t>
      </w:r>
    </w:p>
    <w:p w14:paraId="6D1000B9" w14:textId="77777777" w:rsidR="00EA732F" w:rsidRDefault="00EA732F">
      <w:pPr>
        <w:rPr>
          <w:lang w:val="en-GB"/>
        </w:rPr>
      </w:pPr>
    </w:p>
    <w:p w14:paraId="5113C90B" w14:textId="04813D0E" w:rsidR="004E6480" w:rsidRPr="000E4DA8" w:rsidRDefault="002B0683">
      <w:pPr>
        <w:rPr>
          <w:lang w:val="en-GB"/>
        </w:rPr>
      </w:pPr>
      <w:r w:rsidRPr="000E4DA8">
        <w:rPr>
          <w:lang w:val="en-GB"/>
        </w:rPr>
        <w:t>Typology: Mini-Talk</w:t>
      </w:r>
    </w:p>
    <w:p w14:paraId="70193958" w14:textId="65CE4A4A" w:rsidR="00073906" w:rsidRPr="00073906" w:rsidRDefault="00073906" w:rsidP="00A52CC6">
      <w:pPr>
        <w:spacing w:before="150" w:after="150" w:line="276" w:lineRule="auto"/>
        <w:ind w:left="720"/>
        <w:contextualSpacing/>
        <w:jc w:val="center"/>
        <w:outlineLvl w:val="0"/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</w:pPr>
      <w:r w:rsidRPr="00E6631A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La capacità di risolvere problemi insieme: </w:t>
      </w:r>
      <w:r w:rsidR="00E6631A" w:rsidRPr="00E6631A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primi risultati </w:t>
      </w:r>
      <w:r w:rsidRPr="00E6631A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di </w:t>
      </w:r>
      <w:r w:rsidRPr="00073906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>un training web-</w:t>
      </w:r>
      <w:proofErr w:type="spellStart"/>
      <w:r w:rsidRPr="00073906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>based</w:t>
      </w:r>
      <w:proofErr w:type="spellEnd"/>
      <w:r w:rsidRPr="00073906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 collaborativo</w:t>
      </w:r>
      <w:r w:rsidR="00A52CC6"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  <w:t xml:space="preserve"> con anziani sani</w:t>
      </w:r>
    </w:p>
    <w:p w14:paraId="12B9DFEE" w14:textId="77777777" w:rsidR="00073906" w:rsidRPr="00073906" w:rsidRDefault="00073906" w:rsidP="00073906">
      <w:pPr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</w:pPr>
    </w:p>
    <w:p w14:paraId="7FD063C8" w14:textId="191DDEF8" w:rsidR="00073906" w:rsidRPr="00073906" w:rsidRDefault="00073906" w:rsidP="00073906">
      <w:pPr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Cerullo, G.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1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Stablum, F.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1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, Le Piane, F. 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2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>Zuppiroli</w:t>
      </w:r>
      <w:proofErr w:type="spellEnd"/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>, S.,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   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</w:p>
    <w:p w14:paraId="7890E3F1" w14:textId="3A9C34D1" w:rsidR="00073906" w:rsidRPr="00073906" w:rsidRDefault="00073906" w:rsidP="00073906">
      <w:pPr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Gaspari, M.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 2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, Cipolletta S.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1</w:t>
      </w:r>
      <w:r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,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Mioni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G.</w:t>
      </w: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 1</w:t>
      </w:r>
    </w:p>
    <w:p w14:paraId="69859128" w14:textId="77777777" w:rsidR="00073906" w:rsidRPr="00073906" w:rsidRDefault="00073906" w:rsidP="00073906">
      <w:pPr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</w:pPr>
    </w:p>
    <w:p w14:paraId="441E8811" w14:textId="77777777" w:rsidR="00073906" w:rsidRPr="00073906" w:rsidRDefault="00073906" w:rsidP="00073906">
      <w:pPr>
        <w:shd w:val="clear" w:color="auto" w:fill="FFFFFF"/>
        <w:suppressAutoHyphens/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>1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Dipartimento di Psicologia Generale, Università di Padova</w:t>
      </w:r>
    </w:p>
    <w:p w14:paraId="6256DA87" w14:textId="77777777" w:rsidR="00073906" w:rsidRPr="00073906" w:rsidRDefault="00073906" w:rsidP="00073906">
      <w:pPr>
        <w:shd w:val="clear" w:color="auto" w:fill="FFFFFF"/>
        <w:suppressAutoHyphens/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:vertAlign w:val="superscript"/>
          <w14:ligatures w14:val="none"/>
        </w:rPr>
        <w:t xml:space="preserve">2 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Dipartimento di Informatica, Scienza e Ingegneria, Università di Bologna</w:t>
      </w:r>
    </w:p>
    <w:p w14:paraId="5B0055C1" w14:textId="6A8A7330" w:rsidR="00073906" w:rsidRPr="00073906" w:rsidRDefault="00073906" w:rsidP="00E6631A">
      <w:pPr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</w:p>
    <w:p w14:paraId="6C714415" w14:textId="5F138988" w:rsidR="00073906" w:rsidRPr="00073906" w:rsidRDefault="00A52CC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Le </w:t>
      </w:r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abilità di </w:t>
      </w:r>
      <w:proofErr w:type="spellStart"/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problem</w:t>
      </w:r>
      <w:proofErr w:type="spellEnd"/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solving</w:t>
      </w: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sono essenziali </w:t>
      </w:r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per fronteggiare situazioni critiche nella vita di tutti i giorni</w:t>
      </w:r>
      <w:r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e possono </w:t>
      </w:r>
      <w:r w:rsidR="00073906"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avere un ruolo cruciale nel promuovere l’invecchiamento attivo. </w:t>
      </w:r>
    </w:p>
    <w:p w14:paraId="504DC06E" w14:textId="77777777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Qualsiasi compito che richieda attività di pianificazione, organizzazione, gestione del tempo e flessibilità di pensiero potrebbe essere particolarmente stimolante per le persone anziane; soprattutto se aderente alla realtà quotidiana. </w:t>
      </w:r>
    </w:p>
    <w:p w14:paraId="51DC1DE4" w14:textId="38F6F4CC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SWIFT (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Shared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, Web-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based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Intelligent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Flexible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Thinking Training) è un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o 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strumento di training cognitivo web-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based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che si propone di allenare le competenze di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problem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solving delle persone anziane, simulando uno scenario di vita reale. Ai partecipanti viene chiesto di pianificare una vacanza di due giorni nella città di Roma attenendosi a degli obiettivi specifici (e.g., visitare specifici luoghi di attrazione, rispettare il budget). </w:t>
      </w:r>
    </w:p>
    <w:p w14:paraId="04739D2E" w14:textId="77777777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SWIFT permette l’organizzazione di sessioni di training collaborativo: i membri del gruppo discutono e decidono insieme come organizzare il loro viaggio. </w:t>
      </w:r>
    </w:p>
    <w:p w14:paraId="6261B005" w14:textId="60546FFE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La possibilità di poter svolgere un training collaborativo è rilevante: esiste un’ampia letteratura sull’influenza positiva che la stimolazione e il supporto sociale possono avere sul potenziamento delle funzioni cognitive.</w:t>
      </w:r>
    </w:p>
    <w:p w14:paraId="58AAA680" w14:textId="4E737942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È stato condotto uno studio per 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una prima validazione 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della 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ersione collaborativa di SWIFT, che ha coinvolto un gruppo di anziani sani con un’età compresa fra 65 e 85 anni. </w:t>
      </w:r>
    </w:p>
    <w:p w14:paraId="25C271EA" w14:textId="3483F86A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Obiettivi: (1) individuare le potenzialità e criticità di un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problem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solving collaborativo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per anziani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; (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2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) esaminare </w:t>
      </w:r>
      <w:r w:rsidR="00A52CC6">
        <w:rPr>
          <w:rFonts w:asciiTheme="majorHAnsi" w:hAnsiTheme="majorHAnsi" w:cstheme="majorHAnsi"/>
          <w:kern w:val="0"/>
          <w:sz w:val="24"/>
          <w:szCs w:val="24"/>
          <w14:ligatures w14:val="none"/>
        </w:rPr>
        <w:t>gli effetti a breve termine del training collaborativo proposto</w:t>
      </w: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.</w:t>
      </w:r>
    </w:p>
    <w:p w14:paraId="2F98E9B0" w14:textId="3604E2E8" w:rsidR="00073906" w:rsidRPr="00073906" w:rsidRDefault="00073906" w:rsidP="00073906">
      <w:pPr>
        <w:spacing w:after="0" w:line="240" w:lineRule="auto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*Questo studio è supportato dalla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Velux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>Stiftung</w:t>
      </w:r>
      <w:proofErr w:type="spellEnd"/>
      <w:r w:rsidRPr="00073906">
        <w:rPr>
          <w:rFonts w:asciiTheme="majorHAnsi" w:hAnsiTheme="majorHAnsi" w:cstheme="majorHAnsi"/>
          <w:kern w:val="0"/>
          <w:sz w:val="24"/>
          <w:szCs w:val="24"/>
          <w14:ligatures w14:val="none"/>
        </w:rPr>
        <w:t xml:space="preserve"> Foundation.</w:t>
      </w:r>
    </w:p>
    <w:p w14:paraId="600F3C7D" w14:textId="77777777" w:rsidR="00073906" w:rsidRPr="002B0683" w:rsidRDefault="00073906" w:rsidP="00D738B3">
      <w:pPr>
        <w:jc w:val="both"/>
        <w:rPr>
          <w:lang w:val="en-GB"/>
        </w:rPr>
      </w:pPr>
    </w:p>
    <w:sectPr w:rsidR="00073906" w:rsidRPr="002B0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83"/>
    <w:rsid w:val="00073906"/>
    <w:rsid w:val="000E4DA8"/>
    <w:rsid w:val="000F0DD7"/>
    <w:rsid w:val="001E5114"/>
    <w:rsid w:val="001E5BC7"/>
    <w:rsid w:val="002A0DC0"/>
    <w:rsid w:val="002B0683"/>
    <w:rsid w:val="002F2539"/>
    <w:rsid w:val="00394B6C"/>
    <w:rsid w:val="00403F4C"/>
    <w:rsid w:val="00466200"/>
    <w:rsid w:val="004E6480"/>
    <w:rsid w:val="0058234F"/>
    <w:rsid w:val="005B4B23"/>
    <w:rsid w:val="00643FC8"/>
    <w:rsid w:val="00730A98"/>
    <w:rsid w:val="00765B91"/>
    <w:rsid w:val="00775537"/>
    <w:rsid w:val="007A312C"/>
    <w:rsid w:val="007B7B70"/>
    <w:rsid w:val="007C36D3"/>
    <w:rsid w:val="00917A69"/>
    <w:rsid w:val="00A52CC6"/>
    <w:rsid w:val="00B26E64"/>
    <w:rsid w:val="00B912D1"/>
    <w:rsid w:val="00BF7ABE"/>
    <w:rsid w:val="00C2163B"/>
    <w:rsid w:val="00C813A4"/>
    <w:rsid w:val="00D738B3"/>
    <w:rsid w:val="00DE77EF"/>
    <w:rsid w:val="00E6631A"/>
    <w:rsid w:val="00EA732F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92AD"/>
  <w15:chartTrackingRefBased/>
  <w15:docId w15:val="{5D789497-8423-4B63-BAD8-09298C0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394B6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Grazia Cerullo</cp:lastModifiedBy>
  <cp:revision>2</cp:revision>
  <cp:lastPrinted>2024-05-02T13:55:00Z</cp:lastPrinted>
  <dcterms:created xsi:type="dcterms:W3CDTF">2025-07-08T09:08:00Z</dcterms:created>
  <dcterms:modified xsi:type="dcterms:W3CDTF">2025-07-08T09:08:00Z</dcterms:modified>
</cp:coreProperties>
</file>